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№1 к Техническим требованиям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bookmarkStart w:id="0" w:name="undefined"/>
      <w:r/>
      <w:bookmarkEnd w:id="0"/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Требования к оформлению и составлению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сметной документации на выполнение проектных и изыскательских работ.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Cs w:val="20"/>
          <w:lang w:eastAsia="ru-RU"/>
        </w:rPr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изысканий соста</w:t>
      </w:r>
      <w:r>
        <w:rPr>
          <w:rFonts w:ascii="Times New Roman" w:hAnsi="Times New Roman" w:eastAsia="Times New Roman" w:cs="Times New Roman"/>
          <w:lang w:eastAsia="ru-RU"/>
        </w:rPr>
        <w:t xml:space="preserve">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изыскательских работ определять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и внесенного в ФРСН нормативов или иного актуального документа.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lang w:eastAsia="ru-RU"/>
        </w:rPr>
        <w:t xml:space="preserve">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11" w:tooltip="https://www.fedstat.ru" w:history="1">
        <w:r>
          <w:rPr>
            <w:rFonts w:ascii="Times New Roman" w:hAnsi="Times New Roman" w:eastAsia="Times New Roman" w:cs="Times New Roman"/>
            <w:lang w:eastAsia="ru-RU"/>
          </w:rPr>
          <w:t xml:space="preserve">https://www.fedstat.ru</w:t>
        </w:r>
      </w:hyperlink>
      <w:r>
        <w:rPr>
          <w:rFonts w:ascii="Times New Roman" w:hAnsi="Times New Roman" w:eastAsia="Times New Roman" w:cs="Times New Roman"/>
          <w:lang w:eastAsia="ru-RU"/>
        </w:rPr>
        <w:t xml:space="preserve">). При этом показ</w:t>
      </w:r>
      <w:r>
        <w:rPr>
          <w:rFonts w:ascii="Times New Roman" w:hAnsi="Times New Roman" w:eastAsia="Times New Roman" w:cs="Times New Roman"/>
          <w:lang w:eastAsia="ru-RU"/>
        </w:rPr>
        <w:t xml:space="preserve">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Проектная документация отдельных этапов строительства, </w:t>
      </w:r>
      <w:r>
        <w:rPr>
          <w:rFonts w:ascii="Times New Roman" w:hAnsi="Times New Roman" w:eastAsia="Times New Roman" w:cs="Times New Roman"/>
          <w:lang w:eastAsia="ru-RU"/>
        </w:rPr>
        <w:t xml:space="preserve">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>
        <w:rPr>
          <w:rFonts w:ascii="Times New Roman" w:hAnsi="Times New Roman" w:eastAsia="Times New Roman" w:cs="Times New Roman"/>
          <w:lang w:eastAsia="ru-RU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 w:eastAsia="Times New Roman" w:cs="Times New Roman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lang w:eastAsia="ru-RU"/>
        </w:rPr>
        <w:t xml:space="preserve"> МУ. При определении стоимости проектных </w:t>
      </w:r>
      <w:r>
        <w:rPr>
          <w:rFonts w:ascii="Times New Roman" w:hAnsi="Times New Roman" w:eastAsia="Times New Roman" w:cs="Times New Roman"/>
          <w:lang w:eastAsia="ru-RU"/>
        </w:rPr>
        <w:t xml:space="preserve">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 w:eastAsia="Times New Roman" w:cs="Times New Roman"/>
          <w:lang w:eastAsia="ru-RU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 w:eastAsia="Times New Roman" w:cs="Times New Roman"/>
          <w:lang w:eastAsia="ru-RU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с учетом индивидуального подхода по каждому объекту.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</w:t>
      </w:r>
      <w:r>
        <w:rPr>
          <w:rFonts w:ascii="Times New Roman" w:hAnsi="Times New Roman" w:eastAsia="Times New Roman" w:cs="Times New Roman"/>
          <w:lang w:eastAsia="ru-RU"/>
        </w:rPr>
        <w:t xml:space="preserve">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</w:t>
      </w:r>
      <w:r>
        <w:rPr>
          <w:rFonts w:ascii="Times New Roman" w:hAnsi="Times New Roman" w:eastAsia="Times New Roman" w:cs="Times New Roman"/>
          <w:lang w:eastAsia="ru-RU"/>
        </w:rPr>
        <w:t xml:space="preserve">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</w:t>
      </w:r>
      <w:r>
        <w:rPr>
          <w:rFonts w:ascii="Times New Roman" w:hAnsi="Times New Roman" w:eastAsia="Times New Roman" w:cs="Times New Roman"/>
          <w:lang w:eastAsia="ru-RU"/>
        </w:rPr>
        <w:t xml:space="preserve">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случае отсутствия в сметных нор</w:t>
      </w:r>
      <w:r>
        <w:rPr>
          <w:rFonts w:ascii="Times New Roman" w:hAnsi="Times New Roman" w:eastAsia="Times New Roman" w:cs="Times New Roman"/>
          <w:lang w:eastAsia="ru-RU"/>
        </w:rPr>
        <w:t xml:space="preserve">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ascii="Times New Roman" w:hAnsi="Times New Roman" w:eastAsia="Times New Roman" w:cs="Times New Roman"/>
          <w:lang w:eastAsia="ru-RU"/>
        </w:rPr>
        <w:t xml:space="preserve">ФРСН</w:t>
      </w:r>
      <w:r>
        <w:rPr>
          <w:rFonts w:ascii="Times New Roman" w:hAnsi="Times New Roman" w:eastAsia="Times New Roman" w:cs="Arial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2" w:tooltip="Форма 3П" w:anchor="PO0000052#PO0000052" w:history="1">
        <w:r>
          <w:rPr>
            <w:rFonts w:ascii="Times New Roman" w:hAnsi="Times New Roman" w:eastAsia="Times New Roman" w:cs="Arial"/>
            <w:color w:val="0000ff"/>
            <w:u w:val="single"/>
            <w:lang w:eastAsia="ru-RU"/>
          </w:rPr>
          <w:t xml:space="preserve">3п</w:t>
        </w:r>
      </w:hyperlink>
      <w:r>
        <w:rPr>
          <w:rFonts w:ascii="Times New Roman" w:hAnsi="Times New Roman" w:eastAsia="Times New Roman" w:cs="Arial"/>
          <w:lang w:eastAsia="ru-RU"/>
        </w:rPr>
        <w:t xml:space="preserve">) по согласованию с Заказчиком.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</w:t>
      </w:r>
      <w:r>
        <w:rPr>
          <w:rFonts w:ascii="Times New Roman" w:hAnsi="Times New Roman" w:eastAsia="Times New Roman" w:cs="Arial"/>
          <w:lang w:eastAsia="ru-RU"/>
        </w:rPr>
        <w:t xml:space="preserve">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предоставляются в форматах: «Excel» и «</w:t>
      </w:r>
      <w:r>
        <w:rPr>
          <w:rFonts w:ascii="Times New Roman" w:hAnsi="Times New Roman" w:eastAsia="Times New Roman" w:cs="Times New Roman"/>
          <w:lang w:val="en-US" w:eastAsia="ru-RU"/>
        </w:rPr>
        <w:t xml:space="preserve">pdf</w:t>
      </w:r>
      <w:r>
        <w:rPr>
          <w:rFonts w:ascii="Times New Roman" w:hAnsi="Times New Roman" w:eastAsia="Times New Roman" w:cs="Times New Roman"/>
          <w:lang w:eastAsia="ru-RU"/>
        </w:rPr>
        <w:t xml:space="preserve">» (с подписями и печатью). </w:t>
      </w:r>
      <w:r>
        <w:rPr>
          <w:rFonts w:ascii="Times New Roman" w:hAnsi="Times New Roman" w:eastAsia="Times New Roman" w:cs="Times New Roman"/>
          <w:lang w:eastAsia="ru-RU"/>
        </w:rPr>
        <w:t xml:space="preserve">Сметная документация в формате «Exce</w:t>
      </w:r>
      <w:r>
        <w:rPr>
          <w:rFonts w:ascii="Times New Roman" w:hAnsi="Times New Roman" w:eastAsia="Times New Roman" w:cs="Times New Roman"/>
          <w:lang w:val="en-US" w:eastAsia="ru-RU"/>
        </w:rPr>
        <w:t xml:space="preserve">l</w:t>
      </w:r>
      <w:r>
        <w:rPr>
          <w:rFonts w:ascii="Times New Roman" w:hAnsi="Times New Roman" w:eastAsia="Times New Roman" w:cs="Times New Roman"/>
          <w:lang w:eastAsia="ru-RU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Результаты вычислений </w:t>
      </w:r>
      <w:r>
        <w:rPr>
          <w:rFonts w:ascii="Times New Roman" w:hAnsi="Times New Roman" w:eastAsia="Times New Roman" w:cs="Times New Roman"/>
          <w:lang w:eastAsia="ru-RU"/>
        </w:rPr>
        <w:t xml:space="preserve">(построчные) </w:t>
      </w:r>
      <w:r>
        <w:rPr>
          <w:rFonts w:ascii="Times New Roman" w:hAnsi="Times New Roman" w:eastAsia="Times New Roman" w:cs="Arial"/>
          <w:lang w:eastAsia="ru-RU"/>
        </w:rPr>
        <w:t xml:space="preserve">и итоговые данные в </w:t>
      </w:r>
      <w:r>
        <w:rPr>
          <w:rFonts w:ascii="Times New Roman" w:hAnsi="Times New Roman" w:eastAsia="Times New Roman" w:cs="Times New Roman"/>
          <w:lang w:eastAsia="ru-RU"/>
        </w:rPr>
        <w:t xml:space="preserve">ЛСР (ЛС), приводятся в рублях,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базисно-индексном методе, с округлением до двух знаков после запятой (до копеек);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затрат - с округлением до целых единиц;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сводной смете - в рублях с округлением до целых единиц.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Командировочные расходы, учтенные в смете, подтверждаются отдельным расчетом.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 5000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документации, суммарный</w:t>
      </w:r>
      <w:r>
        <w:rPr>
          <w:rFonts w:ascii="Times New Roman" w:hAnsi="Times New Roman" w:eastAsia="Times New Roman" w:cs="Times New Roman"/>
          <w:lang w:eastAsia="ru-RU"/>
        </w:rPr>
        <w:t xml:space="preserve">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главу 1 ССРСС.</w:t>
      </w:r>
      <w:r>
        <w:rPr>
          <w:rFonts w:ascii="Times New Roman" w:hAnsi="Times New Roman" w:eastAsia="Times New Roman" w:cs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проектных и изыскательских работ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ПОЯСНИТЕЛЬНАЯ ЗАПИСКА 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 заполнению формы №3п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при составлении смет на ПИР.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ind w:firstLine="540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u w:val="single"/>
          <w:lang w:eastAsia="ru-RU"/>
        </w:rPr>
        <w:t xml:space="preserve">округлять до целых рублей.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Особенности заполнения формы №3п.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1. Расчет заработной платы: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3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1 приводится нумерация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2 приводится наименование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5 для каждой должностной группы (при необходимости с указание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Данные по количеству человек, дней и категорий непо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2. Расчет стоимости выполнения работ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3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без учета субподрядных работ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), находящийся в пределах не менее 30%–уточняется по данным организации в соответствии с бизнес-плано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уровень рентабельности по отношению к себестоимости может составлять до 15%.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3. Расчет командировочных расходов.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Командировочные расходы включаютс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СПРАВКА от______________ (указать дату составления справки) (Образец)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Должность специалиста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Заработная плата в день, в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58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63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Доля заработной платы в себестоимости работ, выполняемых собственными /силами___ (%)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Рентабельность предприятия_______ (%)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(Главный бухгалтер)</w:t>
      </w:r>
      <w:r>
        <w:rPr>
          <w:rFonts w:ascii="Times New Roman" w:hAnsi="Times New Roman" w:eastAsia="Times New Roman" w:cs="Times New Roman"/>
          <w:vertAlign w:val="superscript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 контрагента/подрядчика)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3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  <w:t xml:space="preserve">Образцы оформления сметной документации на проектные (изыскательские) работы</w:t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</w:p>
    <w:p>
      <w:pPr>
        <w:ind w:right="565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Образец 2П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Приложение № ____к договору № _____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829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>
              <w:tblPrEx/>
              <w:trPr>
                <w:trHeight w:val="417"/>
              </w:trPr>
              <w:tc>
                <w:tcPr>
                  <w:tcW w:w="5283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3006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№ пп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Характеристика предприятия, здания, сооружения или виды работ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Расчет стоимости: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br/>
                    <w:t xml:space="preserve"> (a + bx)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K</w:t>
                  </w:r>
                  <w:r>
                    <w:rPr>
                      <w:rFonts w:ascii="Times New Roman" w:hAnsi="Times New Roman" w:eastAsia="Times New Roman" w:cs="Times New Roman"/>
                      <w:vertAlign w:val="subscript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проц.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Стоимость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226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79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100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или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цена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Составил:___________/должность, организация/____________/подпись/___________/расшифровка подписи/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организация/___________/подпись/________/расшифровка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1700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Образец 3П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Приложение к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_(договору, дополнительному соглашению)_________________________________________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76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blPrEx/>
              <w:trPr>
                <w:trHeight w:val="417"/>
              </w:trPr>
              <w:tc>
                <w:tcPr>
                  <w:tcW w:w="4858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  <w:t xml:space="preserve">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п.п.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gridSpan w:val="2"/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20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Исполнители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за 1 день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30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количество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должность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заработной платы, в руб.______________________________________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2. Расчет стоимости выполнения работ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 Процент заработной платы в составе себестоимости, %_______________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 Себестоимость работ____________________________________________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2.3 Уровень рентабельности, %______________________________________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 Командировочные расходы (по расчету)_____________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2070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(сумма прописью)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Составил:______________/должность, организация/__________/подпись/_______/расшифровка подписи/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организация/_____________/подпись/_______ 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6373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                              Образец расчета командировочных расходов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hanging="567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__ к смете № 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hanging="567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Расчет командировочных расходов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1066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 пп.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(туда / обратно)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 транспорта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проезда, руб. 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дней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суточных,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проживания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командировок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left="-389" w:firstLine="285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командированванных человек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blPrEx/>
        <w:trPr>
          <w:gridAfter w:val="2"/>
          <w:trHeight w:val="2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к Договору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            от___ ______202___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№ 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СОГЛАСОВАН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8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401" w:type="dxa"/>
            <w:textDirection w:val="lrTb"/>
            <w:noWrap w:val="false"/>
          </w:tcPr>
          <w:p>
            <w:pPr>
              <w:ind w:left="-526" w:hanging="1332"/>
              <w:jc w:val="right"/>
              <w:spacing w:after="0" w:line="240" w:lineRule="auto"/>
              <w:tabs>
                <w:tab w:val="left" w:pos="627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W w:w="328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52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653" w:type="dxa"/>
            <w:textDirection w:val="lrTb"/>
            <w:noWrap w:val="false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>
              <w:tblPrEx/>
              <w:trPr>
                <w:gridAfter w:val="2"/>
              </w:trPr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61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СВОДНАЯ СМЕТА №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 проектные работы и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стройки)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3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3467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Изыскательская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582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97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31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  <w:trHeight w:val="35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3"/>
              </w:trPr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93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0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Составлена в уровне цен на ________________ 20__ г.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5"/>
              </w:trPr>
              <w:tc>
                <w:tcPr>
                  <w:gridSpan w:val="3"/>
                  <w:tcW w:w="1180" w:type="dxa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N№ п/п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Обоснование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W w:w="467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74"/>
              </w:trPr>
              <w:tc>
                <w:tcPr>
                  <w:gridSpan w:val="3"/>
                  <w:tcW w:w="1180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инженерных изысканий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32"/>
              </w:trPr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81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23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Рабочая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Итого по видам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Borders>
                    <w:bottom w:val="single" w:color="000000" w:sz="4" w:space="0"/>
                  </w:tcBorders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ВСЕГО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Borders>
                    <w:bottom w:val="single" w:color="000000" w:sz="4" w:space="0"/>
                  </w:tcBorders>
                  <w:tcW w:w="467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66"/>
              </w:trPr>
              <w:tc>
                <w:tcPr>
                  <w:gridSpan w:val="8"/>
                  <w:tcBorders>
                    <w:top w:val="single" w:color="000000" w:sz="4" w:space="0"/>
                  </w:tcBorders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Руководитель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проектной организации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</w:tcBorders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Главный инженер проекта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1"/>
              </w:trPr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2"/>
                  <w:tcW w:w="18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W w:w="45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7"/>
              </w:trPr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92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857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[должность, 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right="-5522" w:firstLine="720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right w:val="none" w:color="000000" w:sz="4" w:space="0"/>
            </w:tcBorders>
            <w:tcW w:w="3200" w:type="dxa"/>
            <w:textDirection w:val="lrTb"/>
            <w:noWrap w:val="false"/>
          </w:tcPr>
          <w:p>
            <w:pPr>
              <w:ind w:firstLine="72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r/>
      <w:r/>
    </w:p>
    <w:p>
      <w:pPr>
        <w:ind w:right="253"/>
        <w:jc w:val="center"/>
        <w:spacing w:after="0" w:line="240" w:lineRule="auto"/>
        <w:tabs>
          <w:tab w:val="left" w:pos="1389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992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MS Mincho">
    <w:panose1 w:val="02020603050405090304"/>
  </w:font>
  <w:font w:name="Tahoma">
    <w:panose1 w:val="020B0604030504040204"/>
  </w:font>
  <w:font w:name="Cambria">
    <w:panose1 w:val="020408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67</w:t>
    </w:r>
    <w:r>
      <w:fldChar w:fldCharType="end"/>
    </w:r>
    <w:r/>
  </w:p>
  <w:p>
    <w:pPr>
      <w:pStyle w:val="98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  <w:footnote w:id="3">
    <w:p>
      <w:pPr>
        <w:pStyle w:val="972"/>
      </w:pPr>
      <w:r>
        <w:rPr>
          <w:rStyle w:val="97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972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  <w:tabs>
          <w:tab w:val="num" w:pos="17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  <w:tabs>
          <w:tab w:val="num" w:pos="25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  <w:tabs>
          <w:tab w:val="num" w:pos="32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  <w:tabs>
          <w:tab w:val="num" w:pos="39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  <w:tabs>
          <w:tab w:val="num" w:pos="46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  <w:tabs>
          <w:tab w:val="num" w:pos="53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  <w:tabs>
          <w:tab w:val="num" w:pos="61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  <w:tabs>
          <w:tab w:val="num" w:pos="683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101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20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color w:val="auto"/>
      </w:rPr>
    </w:lvl>
    <w:lvl w:ilvl="2">
      <w:start w:val="1"/>
      <w:numFmt w:val="decimal"/>
      <w:pStyle w:val="1018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 w:ascii="Garamond" w:hAnsi="Garamond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130" w:hanging="279"/>
        <w:tabs>
          <w:tab w:val="num" w:pos="1130" w:leader="none"/>
        </w:tabs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ascii="Times New Roman" w:hAnsi="Times New Roman" w:eastAsia="Calibri" w:cs="Times New Roman"/>
        <w:b w:val="0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pStyle w:val="1038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ascii="Times New Roman" w:hAnsi="Times New Roman"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18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pStyle w:val="964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pStyle w:val="960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pStyle w:val="961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pStyle w:val="962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pStyle w:val="963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3" w:hanging="360"/>
        <w:tabs>
          <w:tab w:val="num" w:pos="1713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43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15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7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9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1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3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75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73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b w:val="0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360"/>
      </w:pPr>
      <w:rPr>
        <w:rFonts w:hint="default" w:ascii="Symbol" w:hAnsi="Symbol"/>
        <w:b w:val="0"/>
      </w:rPr>
    </w:lvl>
    <w:lvl w:ilvl="1">
      <w:start w:val="1"/>
      <w:numFmt w:val="decimal"/>
      <w:isLgl/>
      <w:suff w:val="tab"/>
      <w:lvlText w:val="%1.%2"/>
      <w:lvlJc w:val="left"/>
      <w:pPr>
        <w:ind w:left="1070" w:hanging="36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"/>
      <w:lvlJc w:val="left"/>
      <w:pPr>
        <w:ind w:left="2346" w:hanging="720"/>
      </w:pPr>
      <w:rPr>
        <w:rFonts w:hint="default" w:ascii="Times New Roman" w:hAnsi="Times New Roman" w:cs="Times New Roman"/>
      </w:rPr>
    </w:lvl>
    <w:lvl w:ilvl="3">
      <w:start w:val="1"/>
      <w:numFmt w:val="decimal"/>
      <w:isLgl/>
      <w:suff w:val="tab"/>
      <w:lvlText w:val="%1.%2.%3.%4"/>
      <w:lvlJc w:val="left"/>
      <w:pPr>
        <w:ind w:left="2979" w:hanging="720"/>
      </w:pPr>
      <w:rPr>
        <w:rFonts w:hint="default" w:ascii="Times New Roman" w:hAnsi="Times New Roman" w:cs="Times New Roman"/>
      </w:rPr>
    </w:lvl>
    <w:lvl w:ilvl="4">
      <w:start w:val="1"/>
      <w:numFmt w:val="decimal"/>
      <w:isLgl/>
      <w:suff w:val="tab"/>
      <w:lvlText w:val="%1.%2.%3.%4.%5"/>
      <w:lvlJc w:val="left"/>
      <w:pPr>
        <w:ind w:left="3972" w:hanging="1080"/>
      </w:pPr>
      <w:rPr>
        <w:rFonts w:hint="default" w:ascii="Times New Roman" w:hAnsi="Times New Roman" w:cs="Times New Roman"/>
      </w:rPr>
    </w:lvl>
    <w:lvl w:ilvl="5">
      <w:start w:val="1"/>
      <w:numFmt w:val="decimal"/>
      <w:isLgl/>
      <w:suff w:val="tab"/>
      <w:lvlText w:val="%1.%2.%3.%4.%5.%6"/>
      <w:lvlJc w:val="left"/>
      <w:pPr>
        <w:ind w:left="4605" w:hanging="1080"/>
      </w:pPr>
      <w:rPr>
        <w:rFonts w:hint="default" w:ascii="Times New Roman" w:hAnsi="Times New Roman" w:cs="Times New Roman"/>
      </w:rPr>
    </w:lvl>
    <w:lvl w:ilvl="6">
      <w:start w:val="1"/>
      <w:numFmt w:val="decimal"/>
      <w:isLgl/>
      <w:suff w:val="tab"/>
      <w:lvlText w:val="%1.%2.%3.%4.%5.%6.%7"/>
      <w:lvlJc w:val="left"/>
      <w:pPr>
        <w:ind w:left="5598" w:hanging="1440"/>
      </w:pPr>
      <w:rPr>
        <w:rFonts w:hint="default" w:ascii="Times New Roman" w:hAnsi="Times New Roman" w:cs="Times New Roman"/>
      </w:rPr>
    </w:lvl>
    <w:lvl w:ilvl="7">
      <w:start w:val="1"/>
      <w:numFmt w:val="decimal"/>
      <w:isLgl/>
      <w:suff w:val="tab"/>
      <w:lvlText w:val="%1.%2.%3.%4.%5.%6.%7.%8"/>
      <w:lvlJc w:val="left"/>
      <w:pPr>
        <w:ind w:left="6231" w:hanging="1440"/>
      </w:pPr>
      <w:rPr>
        <w:rFonts w:hint="default" w:ascii="Times New Roman" w:hAnsi="Times New Roman" w:cs="Times New Roman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6864" w:hanging="1440"/>
      </w:pPr>
      <w:rPr>
        <w:rFonts w:hint="default" w:ascii="Times New Roman" w:hAnsi="Times New Roman" w:cs="Times New Roman"/>
      </w:rPr>
    </w:lvl>
  </w:abstractNum>
  <w:abstractNum w:abstractNumId="31">
    <w:multiLevelType w:val="hybridMultilevel"/>
    <w:lvl w:ilvl="0">
      <w:start w:val="1"/>
      <w:numFmt w:val="decimal"/>
      <w:pStyle w:val="1046"/>
      <w:isLgl w:val="false"/>
      <w:suff w:val="tab"/>
      <w:lvlText w:val="%1."/>
      <w:lvlJc w:val="left"/>
      <w:pPr>
        <w:ind w:left="0" w:firstLine="0"/>
        <w:tabs>
          <w:tab w:val="num" w:pos="397" w:leader="none"/>
        </w:tabs>
      </w:pPr>
      <w:rPr>
        <w:rFonts w:hint="default"/>
        <w:b w:val="0"/>
        <w:i w:val="0"/>
      </w:rPr>
    </w:lvl>
    <w:lvl w:ilvl="1">
      <w:start w:val="1"/>
      <w:numFmt w:val="decimal"/>
      <w:pStyle w:val="1048"/>
      <w:isLgl/>
      <w:suff w:val="tab"/>
      <w:lvlText w:val="%1.%2."/>
      <w:lvlJc w:val="left"/>
      <w:pPr>
        <w:ind w:left="284" w:firstLine="0"/>
        <w:tabs>
          <w:tab w:val="num" w:pos="567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20"/>
  </w:num>
  <w:num w:numId="3">
    <w:abstractNumId w:val="5"/>
  </w:num>
  <w:num w:numId="4">
    <w:abstractNumId w:val="15"/>
  </w:num>
  <w:num w:numId="5">
    <w:abstractNumId w:val="6"/>
  </w:num>
  <w:num w:numId="6">
    <w:abstractNumId w:val="7"/>
  </w:num>
  <w:num w:numId="7">
    <w:abstractNumId w:val="32"/>
  </w:num>
  <w:num w:numId="8">
    <w:abstractNumId w:val="17"/>
  </w:num>
  <w:num w:numId="9">
    <w:abstractNumId w:val="30"/>
  </w:num>
  <w:num w:numId="10">
    <w:abstractNumId w:val="12"/>
  </w:num>
  <w:num w:numId="11">
    <w:abstractNumId w:val="16"/>
  </w:num>
  <w:num w:numId="12">
    <w:abstractNumId w:val="4"/>
  </w:num>
  <w:num w:numId="13">
    <w:abstractNumId w:val="3"/>
  </w:num>
  <w:num w:numId="14">
    <w:abstractNumId w:val="28"/>
  </w:num>
  <w:num w:numId="15">
    <w:abstractNumId w:val="27"/>
  </w:num>
  <w:num w:numId="16">
    <w:abstractNumId w:val="2"/>
  </w:num>
  <w:num w:numId="17">
    <w:abstractNumId w:val="19"/>
  </w:num>
  <w:num w:numId="18">
    <w:abstractNumId w:val="13"/>
  </w:num>
  <w:num w:numId="19">
    <w:abstractNumId w:val="9"/>
  </w:num>
  <w:num w:numId="20">
    <w:abstractNumId w:val="8"/>
  </w:num>
  <w:num w:numId="21">
    <w:abstractNumId w:val="23"/>
  </w:num>
  <w:num w:numId="22">
    <w:abstractNumId w:val="26"/>
  </w:num>
  <w:num w:numId="23">
    <w:abstractNumId w:val="1"/>
  </w:num>
  <w:num w:numId="24">
    <w:abstractNumId w:val="24"/>
  </w:num>
  <w:num w:numId="25">
    <w:abstractNumId w:val="0"/>
  </w:num>
  <w:num w:numId="26">
    <w:abstractNumId w:val="10"/>
  </w:num>
  <w:num w:numId="27">
    <w:abstractNumId w:val="14"/>
  </w:num>
  <w:num w:numId="28">
    <w:abstractNumId w:val="22"/>
  </w:num>
  <w:num w:numId="29">
    <w:abstractNumId w:val="11"/>
  </w:num>
  <w:num w:numId="30">
    <w:abstractNumId w:val="18"/>
  </w:num>
  <w:num w:numId="31">
    <w:abstractNumId w:val="31"/>
  </w:num>
  <w:num w:numId="32">
    <w:abstractNumId w:val="29"/>
  </w:num>
  <w:num w:numId="33">
    <w:abstractNumId w:val="25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eachPage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6">
    <w:name w:val="Heading 1 Char"/>
    <w:basedOn w:val="947"/>
    <w:link w:val="938"/>
    <w:uiPriority w:val="9"/>
    <w:rPr>
      <w:rFonts w:ascii="Arial" w:hAnsi="Arial" w:eastAsia="Arial" w:cs="Arial"/>
      <w:sz w:val="40"/>
      <w:szCs w:val="40"/>
    </w:rPr>
  </w:style>
  <w:style w:type="character" w:styleId="787">
    <w:name w:val="Heading 2 Char"/>
    <w:basedOn w:val="947"/>
    <w:link w:val="939"/>
    <w:uiPriority w:val="9"/>
    <w:rPr>
      <w:rFonts w:ascii="Arial" w:hAnsi="Arial" w:eastAsia="Arial" w:cs="Arial"/>
      <w:sz w:val="34"/>
    </w:rPr>
  </w:style>
  <w:style w:type="character" w:styleId="788">
    <w:name w:val="Heading 3 Char"/>
    <w:basedOn w:val="947"/>
    <w:link w:val="940"/>
    <w:uiPriority w:val="9"/>
    <w:rPr>
      <w:rFonts w:ascii="Arial" w:hAnsi="Arial" w:eastAsia="Arial" w:cs="Arial"/>
      <w:sz w:val="30"/>
      <w:szCs w:val="30"/>
    </w:rPr>
  </w:style>
  <w:style w:type="character" w:styleId="789">
    <w:name w:val="Heading 4 Char"/>
    <w:basedOn w:val="947"/>
    <w:link w:val="941"/>
    <w:uiPriority w:val="9"/>
    <w:rPr>
      <w:rFonts w:ascii="Arial" w:hAnsi="Arial" w:eastAsia="Arial" w:cs="Arial"/>
      <w:b/>
      <w:bCs/>
      <w:sz w:val="26"/>
      <w:szCs w:val="26"/>
    </w:rPr>
  </w:style>
  <w:style w:type="character" w:styleId="790">
    <w:name w:val="Heading 5 Char"/>
    <w:basedOn w:val="947"/>
    <w:link w:val="942"/>
    <w:uiPriority w:val="9"/>
    <w:rPr>
      <w:rFonts w:ascii="Arial" w:hAnsi="Arial" w:eastAsia="Arial" w:cs="Arial"/>
      <w:b/>
      <w:bCs/>
      <w:sz w:val="24"/>
      <w:szCs w:val="24"/>
    </w:rPr>
  </w:style>
  <w:style w:type="character" w:styleId="791">
    <w:name w:val="Heading 6 Char"/>
    <w:basedOn w:val="947"/>
    <w:link w:val="943"/>
    <w:uiPriority w:val="9"/>
    <w:rPr>
      <w:rFonts w:ascii="Arial" w:hAnsi="Arial" w:eastAsia="Arial" w:cs="Arial"/>
      <w:b/>
      <w:bCs/>
      <w:sz w:val="22"/>
      <w:szCs w:val="22"/>
    </w:rPr>
  </w:style>
  <w:style w:type="character" w:styleId="792">
    <w:name w:val="Heading 7 Char"/>
    <w:basedOn w:val="947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3">
    <w:name w:val="Heading 8 Char"/>
    <w:basedOn w:val="947"/>
    <w:link w:val="945"/>
    <w:uiPriority w:val="9"/>
    <w:rPr>
      <w:rFonts w:ascii="Arial" w:hAnsi="Arial" w:eastAsia="Arial" w:cs="Arial"/>
      <w:i/>
      <w:iCs/>
      <w:sz w:val="22"/>
      <w:szCs w:val="22"/>
    </w:rPr>
  </w:style>
  <w:style w:type="character" w:styleId="794">
    <w:name w:val="Heading 9 Char"/>
    <w:basedOn w:val="947"/>
    <w:link w:val="946"/>
    <w:uiPriority w:val="9"/>
    <w:rPr>
      <w:rFonts w:ascii="Arial" w:hAnsi="Arial" w:eastAsia="Arial" w:cs="Arial"/>
      <w:i/>
      <w:iCs/>
      <w:sz w:val="21"/>
      <w:szCs w:val="21"/>
    </w:rPr>
  </w:style>
  <w:style w:type="paragraph" w:styleId="795">
    <w:name w:val="Title"/>
    <w:basedOn w:val="937"/>
    <w:next w:val="937"/>
    <w:link w:val="7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6">
    <w:name w:val="Title Char"/>
    <w:basedOn w:val="947"/>
    <w:link w:val="795"/>
    <w:uiPriority w:val="10"/>
    <w:rPr>
      <w:sz w:val="48"/>
      <w:szCs w:val="48"/>
    </w:rPr>
  </w:style>
  <w:style w:type="character" w:styleId="797">
    <w:name w:val="Subtitle Char"/>
    <w:basedOn w:val="947"/>
    <w:link w:val="999"/>
    <w:uiPriority w:val="11"/>
    <w:rPr>
      <w:sz w:val="24"/>
      <w:szCs w:val="24"/>
    </w:rPr>
  </w:style>
  <w:style w:type="character" w:styleId="798">
    <w:name w:val="Quote Char"/>
    <w:link w:val="1003"/>
    <w:uiPriority w:val="29"/>
    <w:rPr>
      <w:i/>
    </w:rPr>
  </w:style>
  <w:style w:type="character" w:styleId="799">
    <w:name w:val="Intense Quote Char"/>
    <w:link w:val="1005"/>
    <w:uiPriority w:val="30"/>
    <w:rPr>
      <w:i/>
    </w:rPr>
  </w:style>
  <w:style w:type="character" w:styleId="800">
    <w:name w:val="Header Char"/>
    <w:basedOn w:val="947"/>
    <w:link w:val="979"/>
    <w:uiPriority w:val="99"/>
  </w:style>
  <w:style w:type="character" w:styleId="801">
    <w:name w:val="Footer Char"/>
    <w:basedOn w:val="947"/>
    <w:link w:val="981"/>
    <w:uiPriority w:val="99"/>
  </w:style>
  <w:style w:type="character" w:styleId="802">
    <w:name w:val="Caption Char"/>
    <w:basedOn w:val="947"/>
    <w:link w:val="996"/>
    <w:uiPriority w:val="35"/>
    <w:rPr>
      <w:b/>
      <w:bCs/>
      <w:color w:val="4f81bd" w:themeColor="accent1"/>
      <w:sz w:val="18"/>
      <w:szCs w:val="18"/>
    </w:rPr>
  </w:style>
  <w:style w:type="table" w:styleId="803">
    <w:name w:val="Table Grid Light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4">
    <w:name w:val="Plain Table 1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2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7">
    <w:name w:val="Plain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Plain Table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9">
    <w:name w:val="Grid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1">
    <w:name w:val="Grid Table 4 - Accent 1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2">
    <w:name w:val="Grid Table 4 - Accent 2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Grid Table 4 - Accent 3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4">
    <w:name w:val="Grid Table 4 - Accent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Grid Table 4 - Accent 5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6">
    <w:name w:val="Grid Table 4 - Accent 6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7">
    <w:name w:val="Grid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8">
    <w:name w:val="Grid Table 5 Dark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1">
    <w:name w:val="Grid Table 5 Dark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4">
    <w:name w:val="Grid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5">
    <w:name w:val="Grid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6">
    <w:name w:val="Grid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7">
    <w:name w:val="Grid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8">
    <w:name w:val="Grid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9">
    <w:name w:val="Grid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0">
    <w:name w:val="Grid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1">
    <w:name w:val="Grid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6">
    <w:name w:val="List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7">
    <w:name w:val="List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8">
    <w:name w:val="List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9">
    <w:name w:val="List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0">
    <w:name w:val="List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1">
    <w:name w:val="List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2">
    <w:name w:val="List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4">
    <w:name w:val="List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5">
    <w:name w:val="List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6">
    <w:name w:val="List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7">
    <w:name w:val="List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8">
    <w:name w:val="List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9">
    <w:name w:val="List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0">
    <w:name w:val="List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1">
    <w:name w:val="List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02">
    <w:name w:val="List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3">
    <w:name w:val="List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4">
    <w:name w:val="List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5">
    <w:name w:val="List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6">
    <w:name w:val="List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7">
    <w:name w:val="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8">
    <w:name w:val="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9">
    <w:name w:val="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0">
    <w:name w:val="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1">
    <w:name w:val="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2">
    <w:name w:val="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3">
    <w:name w:val="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4">
    <w:name w:val="Bordered &amp; 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Bordered &amp; 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6">
    <w:name w:val="Bordered &amp; 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7">
    <w:name w:val="Bordered &amp; 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8">
    <w:name w:val="Bordered &amp; 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9">
    <w:name w:val="Bordered &amp; 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0">
    <w:name w:val="Bordered &amp; 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1">
    <w:name w:val="Bordered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2">
    <w:name w:val="Bordered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3">
    <w:name w:val="Bordered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4">
    <w:name w:val="Bordered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5">
    <w:name w:val="Bordered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6">
    <w:name w:val="Bordered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7">
    <w:name w:val="Bordered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8">
    <w:name w:val="Footnote Text Char"/>
    <w:link w:val="972"/>
    <w:uiPriority w:val="99"/>
    <w:rPr>
      <w:sz w:val="18"/>
    </w:rPr>
  </w:style>
  <w:style w:type="character" w:styleId="929">
    <w:name w:val="Endnote Text Char"/>
    <w:link w:val="1042"/>
    <w:uiPriority w:val="99"/>
    <w:rPr>
      <w:sz w:val="20"/>
    </w:rPr>
  </w:style>
  <w:style w:type="paragraph" w:styleId="930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1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2">
    <w:name w:val="toc 6"/>
    <w:basedOn w:val="937"/>
    <w:next w:val="937"/>
    <w:uiPriority w:val="39"/>
    <w:unhideWhenUsed/>
    <w:pPr>
      <w:ind w:left="1417" w:right="0" w:firstLine="0"/>
      <w:spacing w:after="57"/>
    </w:pPr>
  </w:style>
  <w:style w:type="paragraph" w:styleId="933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4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5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qFormat/>
    <w:pPr>
      <w:spacing w:after="200" w:line="276" w:lineRule="auto"/>
    </w:pPr>
    <w:rPr>
      <w:sz w:val="22"/>
      <w:szCs w:val="22"/>
    </w:rPr>
  </w:style>
  <w:style w:type="paragraph" w:styleId="938">
    <w:name w:val="Heading 1"/>
    <w:basedOn w:val="937"/>
    <w:next w:val="937"/>
    <w:link w:val="986"/>
    <w:uiPriority w:val="9"/>
    <w:qFormat/>
    <w:pPr>
      <w:keepLines/>
      <w:keepNext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939">
    <w:name w:val="Heading 2"/>
    <w:basedOn w:val="937"/>
    <w:next w:val="937"/>
    <w:link w:val="966"/>
    <w:uiPriority w:val="9"/>
    <w:unhideWhenUsed/>
    <w:qFormat/>
    <w:pPr>
      <w:keepLines/>
      <w:keepNext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940">
    <w:name w:val="Heading 3"/>
    <w:basedOn w:val="937"/>
    <w:next w:val="937"/>
    <w:link w:val="987"/>
    <w:uiPriority w:val="9"/>
    <w:qFormat/>
    <w:pPr>
      <w:keepLines/>
      <w:keepNext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941">
    <w:name w:val="Heading 4"/>
    <w:basedOn w:val="937"/>
    <w:next w:val="937"/>
    <w:link w:val="988"/>
    <w:uiPriority w:val="9"/>
    <w:qFormat/>
    <w:pPr>
      <w:keepLines/>
      <w:keepNext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942">
    <w:name w:val="Heading 5"/>
    <w:basedOn w:val="937"/>
    <w:next w:val="937"/>
    <w:link w:val="989"/>
    <w:uiPriority w:val="9"/>
    <w:qFormat/>
    <w:pPr>
      <w:keepLines/>
      <w:keepNext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943">
    <w:name w:val="Heading 6"/>
    <w:basedOn w:val="937"/>
    <w:next w:val="937"/>
    <w:link w:val="990"/>
    <w:uiPriority w:val="9"/>
    <w:qFormat/>
    <w:pPr>
      <w:keepLines/>
      <w:keepNext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44">
    <w:name w:val="Heading 7"/>
    <w:basedOn w:val="937"/>
    <w:next w:val="937"/>
    <w:link w:val="991"/>
    <w:uiPriority w:val="9"/>
    <w:qFormat/>
    <w:pPr>
      <w:keepLines/>
      <w:keepNext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45">
    <w:name w:val="Heading 8"/>
    <w:basedOn w:val="937"/>
    <w:next w:val="937"/>
    <w:link w:val="992"/>
    <w:uiPriority w:val="9"/>
    <w:qFormat/>
    <w:pPr>
      <w:keepLines/>
      <w:keepNext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46">
    <w:name w:val="Heading 9"/>
    <w:basedOn w:val="937"/>
    <w:next w:val="937"/>
    <w:link w:val="993"/>
    <w:uiPriority w:val="9"/>
    <w:qFormat/>
    <w:pPr>
      <w:keepLines/>
      <w:keepNext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947" w:default="1">
    <w:name w:val="Default Paragraph Font"/>
    <w:uiPriority w:val="1"/>
    <w:semiHidden/>
    <w:unhideWhenUsed/>
  </w:style>
  <w:style w:type="table" w:styleId="9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9" w:default="1">
    <w:name w:val="No List"/>
    <w:uiPriority w:val="99"/>
    <w:semiHidden/>
    <w:unhideWhenUsed/>
  </w:style>
  <w:style w:type="paragraph" w:styleId="950">
    <w:name w:val="List Paragraph"/>
    <w:basedOn w:val="937"/>
    <w:link w:val="1030"/>
    <w:uiPriority w:val="34"/>
    <w:qFormat/>
    <w:pPr>
      <w:contextualSpacing/>
      <w:ind w:left="720"/>
    </w:pPr>
  </w:style>
  <w:style w:type="character" w:styleId="951">
    <w:name w:val="annotation reference"/>
    <w:rPr>
      <w:sz w:val="16"/>
      <w:szCs w:val="16"/>
    </w:rPr>
  </w:style>
  <w:style w:type="paragraph" w:styleId="952">
    <w:name w:val="annotation text"/>
    <w:basedOn w:val="937"/>
    <w:link w:val="95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953" w:customStyle="1">
    <w:name w:val="Текст примечания Знак"/>
    <w:link w:val="95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4">
    <w:name w:val="Balloon Text"/>
    <w:basedOn w:val="937"/>
    <w:link w:val="955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55" w:customStyle="1">
    <w:name w:val="Текст выноски Знак"/>
    <w:link w:val="954"/>
    <w:uiPriority w:val="99"/>
    <w:semiHidden/>
    <w:rPr>
      <w:rFonts w:ascii="Tahoma" w:hAnsi="Tahoma" w:cs="Tahoma"/>
      <w:sz w:val="16"/>
      <w:szCs w:val="16"/>
    </w:rPr>
  </w:style>
  <w:style w:type="table" w:styleId="956">
    <w:name w:val="Table Grid"/>
    <w:basedOn w:val="94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7" w:customStyle="1">
    <w:name w:val="Обычный+ без отступа"/>
    <w:basedOn w:val="937"/>
    <w:pPr>
      <w:jc w:val="both"/>
      <w:spacing w:before="120" w:after="0" w:line="360" w:lineRule="auto"/>
    </w:pPr>
    <w:rPr>
      <w:rFonts w:ascii="Times New Roman" w:hAnsi="Times New Roman" w:eastAsia="MS Mincho"/>
      <w:sz w:val="28"/>
      <w:szCs w:val="28"/>
    </w:rPr>
  </w:style>
  <w:style w:type="paragraph" w:styleId="958" w:customStyle="1">
    <w:name w:val="Таблица шапка"/>
    <w:basedOn w:val="937"/>
    <w:pPr>
      <w:ind w:left="57" w:right="57"/>
      <w:keepNext/>
      <w:spacing w:before="40" w:after="40" w:line="240" w:lineRule="auto"/>
    </w:pPr>
    <w:rPr>
      <w:rFonts w:ascii="Times New Roman" w:hAnsi="Times New Roman"/>
      <w:sz w:val="18"/>
      <w:szCs w:val="18"/>
    </w:rPr>
  </w:style>
  <w:style w:type="paragraph" w:styleId="959" w:customStyle="1">
    <w:name w:val="Текст таблицы"/>
    <w:basedOn w:val="937"/>
    <w:pPr>
      <w:ind w:left="57" w:right="57"/>
      <w:spacing w:before="40" w:after="40" w:line="240" w:lineRule="auto"/>
    </w:pPr>
    <w:rPr>
      <w:rFonts w:ascii="Times New Roman" w:hAnsi="Times New Roman"/>
      <w:sz w:val="24"/>
      <w:szCs w:val="24"/>
    </w:rPr>
  </w:style>
  <w:style w:type="paragraph" w:styleId="960" w:customStyle="1">
    <w:name w:val="Пункт Знак"/>
    <w:basedOn w:val="937"/>
    <w:pPr>
      <w:numPr>
        <w:ilvl w:val="1"/>
        <w:numId w:val="1"/>
      </w:numPr>
      <w:jc w:val="both"/>
      <w:spacing w:after="0" w:line="360" w:lineRule="auto"/>
      <w:tabs>
        <w:tab w:val="left" w:pos="851" w:leader="none"/>
        <w:tab w:val="left" w:pos="1134" w:leader="none"/>
      </w:tabs>
    </w:pPr>
    <w:rPr>
      <w:rFonts w:ascii="Times New Roman" w:hAnsi="Times New Roman"/>
      <w:b/>
      <w:sz w:val="28"/>
      <w:szCs w:val="20"/>
    </w:rPr>
  </w:style>
  <w:style w:type="paragraph" w:styleId="961" w:customStyle="1">
    <w:name w:val="Подпункт"/>
    <w:basedOn w:val="960"/>
    <w:link w:val="976"/>
    <w:pPr>
      <w:numPr>
        <w:ilvl w:val="2"/>
      </w:numPr>
      <w:tabs>
        <w:tab w:val="clear" w:pos="1134" w:leader="none"/>
      </w:tabs>
    </w:pPr>
  </w:style>
  <w:style w:type="paragraph" w:styleId="962" w:customStyle="1">
    <w:name w:val="Подподпункт"/>
    <w:basedOn w:val="961"/>
    <w:pPr>
      <w:numPr>
        <w:ilvl w:val="3"/>
      </w:numPr>
      <w:tabs>
        <w:tab w:val="left" w:pos="1134" w:leader="none"/>
        <w:tab w:val="left" w:pos="1418" w:leader="none"/>
      </w:tabs>
    </w:pPr>
  </w:style>
  <w:style w:type="paragraph" w:styleId="963" w:customStyle="1">
    <w:name w:val="Подподподпункт"/>
    <w:basedOn w:val="937"/>
    <w:pPr>
      <w:numPr>
        <w:ilvl w:val="4"/>
        <w:numId w:val="1"/>
      </w:numPr>
      <w:jc w:val="both"/>
      <w:spacing w:after="0" w:line="360" w:lineRule="auto"/>
      <w:tabs>
        <w:tab w:val="left" w:pos="1134" w:leader="none"/>
        <w:tab w:val="left" w:pos="1701" w:leader="none"/>
        <w:tab w:val="clear" w:pos="1718" w:leader="none"/>
      </w:tabs>
    </w:pPr>
    <w:rPr>
      <w:rFonts w:ascii="Times New Roman" w:hAnsi="Times New Roman"/>
      <w:sz w:val="28"/>
      <w:szCs w:val="20"/>
    </w:rPr>
  </w:style>
  <w:style w:type="paragraph" w:styleId="964" w:customStyle="1">
    <w:name w:val="Пункт1"/>
    <w:basedOn w:val="937"/>
    <w:pPr>
      <w:numPr>
        <w:ilvl w:val="0"/>
        <w:numId w:val="1"/>
      </w:numPr>
      <w:jc w:val="center"/>
      <w:spacing w:before="240" w:after="0" w:line="360" w:lineRule="auto"/>
    </w:pPr>
    <w:rPr>
      <w:rFonts w:ascii="Arial" w:hAnsi="Arial"/>
      <w:b/>
      <w:sz w:val="28"/>
      <w:szCs w:val="28"/>
    </w:rPr>
  </w:style>
  <w:style w:type="paragraph" w:styleId="965" w:customStyle="1">
    <w:name w:val="Пункт_3"/>
    <w:basedOn w:val="937"/>
    <w:uiPriority w:val="99"/>
    <w:pPr>
      <w:ind w:left="1134" w:hanging="1133"/>
      <w:jc w:val="both"/>
      <w:spacing w:after="0" w:line="360" w:lineRule="auto"/>
      <w:tabs>
        <w:tab w:val="num" w:pos="1134" w:leader="none"/>
      </w:tabs>
    </w:pPr>
    <w:rPr>
      <w:rFonts w:ascii="Times New Roman" w:hAnsi="Times New Roman"/>
      <w:sz w:val="28"/>
      <w:szCs w:val="20"/>
    </w:rPr>
  </w:style>
  <w:style w:type="character" w:styleId="966" w:customStyle="1">
    <w:name w:val="Заголовок 2 Знак"/>
    <w:link w:val="939"/>
    <w:uiPriority w:val="9"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967">
    <w:name w:val="toc 1"/>
    <w:basedOn w:val="937"/>
    <w:next w:val="937"/>
    <w:uiPriority w:val="39"/>
    <w:pPr>
      <w:jc w:val="center"/>
      <w:spacing w:after="0" w:line="240" w:lineRule="auto"/>
      <w:tabs>
        <w:tab w:val="right" w:pos="9344" w:leader="dot"/>
      </w:tabs>
    </w:pPr>
    <w:rPr>
      <w:rFonts w:ascii="Times New Roman" w:hAnsi="Times New Roman"/>
      <w:b/>
      <w:sz w:val="24"/>
      <w:szCs w:val="24"/>
    </w:rPr>
  </w:style>
  <w:style w:type="character" w:styleId="968">
    <w:name w:val="Hyperlink"/>
    <w:uiPriority w:val="99"/>
    <w:rPr>
      <w:color w:val="0000ff"/>
      <w:u w:val="single"/>
    </w:rPr>
  </w:style>
  <w:style w:type="paragraph" w:styleId="969">
    <w:name w:val="toc 2"/>
    <w:basedOn w:val="937"/>
    <w:next w:val="937"/>
    <w:uiPriority w:val="39"/>
    <w:unhideWhenUsed/>
    <w:pPr>
      <w:ind w:left="220"/>
      <w:spacing w:after="0"/>
      <w:tabs>
        <w:tab w:val="left" w:pos="426" w:leader="none"/>
        <w:tab w:val="left" w:pos="1680" w:leader="none"/>
        <w:tab w:val="right" w:pos="9344" w:leader="dot"/>
        <w:tab w:val="right" w:pos="9639" w:leader="dot"/>
      </w:tabs>
    </w:pPr>
  </w:style>
  <w:style w:type="character" w:styleId="970" w:customStyle="1">
    <w:name w:val="apple-style-span"/>
    <w:basedOn w:val="947"/>
  </w:style>
  <w:style w:type="character" w:styleId="971" w:customStyle="1">
    <w:name w:val="apple-converted-space"/>
    <w:basedOn w:val="947"/>
  </w:style>
  <w:style w:type="paragraph" w:styleId="972">
    <w:name w:val="footnote text"/>
    <w:basedOn w:val="937"/>
    <w:link w:val="973"/>
    <w:uiPriority w:val="99"/>
    <w:unhideWhenUsed/>
    <w:pPr>
      <w:spacing w:after="0" w:line="240" w:lineRule="auto"/>
    </w:pPr>
    <w:rPr>
      <w:rFonts w:ascii="Times New Roman" w:hAnsi="Times New Roman" w:eastAsia="Calibri"/>
      <w:sz w:val="20"/>
      <w:szCs w:val="20"/>
    </w:rPr>
  </w:style>
  <w:style w:type="character" w:styleId="973" w:customStyle="1">
    <w:name w:val="Текст сноски Знак"/>
    <w:link w:val="972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974">
    <w:name w:val="footnote reference"/>
    <w:uiPriority w:val="99"/>
    <w:unhideWhenUsed/>
    <w:rPr>
      <w:vertAlign w:val="superscript"/>
    </w:rPr>
  </w:style>
  <w:style w:type="paragraph" w:styleId="975" w:customStyle="1">
    <w:name w:val="ConsPlusNormal"/>
    <w:link w:val="1037"/>
    <w:pPr>
      <w:ind w:firstLine="720"/>
      <w:widowControl w:val="off"/>
    </w:pPr>
    <w:rPr>
      <w:rFonts w:ascii="Arial" w:hAnsi="Arial" w:cs="Arial"/>
    </w:rPr>
  </w:style>
  <w:style w:type="character" w:styleId="976" w:customStyle="1">
    <w:name w:val="Подпункт Знак1"/>
    <w:link w:val="961"/>
    <w:rPr>
      <w:rFonts w:ascii="Times New Roman" w:hAnsi="Times New Roman"/>
      <w:b/>
      <w:sz w:val="28"/>
    </w:rPr>
  </w:style>
  <w:style w:type="paragraph" w:styleId="977" w:customStyle="1">
    <w:name w:val="Таблица"/>
    <w:basedOn w:val="93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978" w:customStyle="1">
    <w:name w:val="Абзац списка1"/>
    <w:basedOn w:val="937"/>
    <w:pPr>
      <w:contextualSpacing/>
      <w:ind w:left="720"/>
    </w:pPr>
  </w:style>
  <w:style w:type="paragraph" w:styleId="979">
    <w:name w:val="Header"/>
    <w:basedOn w:val="937"/>
    <w:link w:val="98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80" w:customStyle="1">
    <w:name w:val="Верхний колонтитул Знак"/>
    <w:basedOn w:val="947"/>
    <w:link w:val="979"/>
    <w:uiPriority w:val="99"/>
  </w:style>
  <w:style w:type="paragraph" w:styleId="981">
    <w:name w:val="Footer"/>
    <w:basedOn w:val="937"/>
    <w:link w:val="98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82" w:customStyle="1">
    <w:name w:val="Нижний колонтитул Знак"/>
    <w:basedOn w:val="947"/>
    <w:link w:val="981"/>
    <w:uiPriority w:val="99"/>
  </w:style>
  <w:style w:type="character" w:styleId="983">
    <w:name w:val="line number"/>
    <w:basedOn w:val="947"/>
    <w:uiPriority w:val="99"/>
    <w:semiHidden/>
    <w:unhideWhenUsed/>
  </w:style>
  <w:style w:type="paragraph" w:styleId="984">
    <w:name w:val="Document Map"/>
    <w:basedOn w:val="937"/>
    <w:link w:val="98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85" w:customStyle="1">
    <w:name w:val="Схема документа Знак"/>
    <w:link w:val="984"/>
    <w:uiPriority w:val="99"/>
    <w:semiHidden/>
    <w:rPr>
      <w:rFonts w:ascii="Tahoma" w:hAnsi="Tahoma" w:cs="Tahoma"/>
      <w:sz w:val="16"/>
      <w:szCs w:val="16"/>
    </w:rPr>
  </w:style>
  <w:style w:type="character" w:styleId="986" w:customStyle="1">
    <w:name w:val="Заголовок 1 Знак"/>
    <w:link w:val="938"/>
    <w:uiPriority w:val="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987" w:customStyle="1">
    <w:name w:val="Заголовок 3 Знак"/>
    <w:link w:val="940"/>
    <w:uiPriority w:val="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988" w:customStyle="1">
    <w:name w:val="Заголовок 4 Знак"/>
    <w:link w:val="941"/>
    <w:uiPriority w:val="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989" w:customStyle="1">
    <w:name w:val="Заголовок 5 Знак"/>
    <w:link w:val="942"/>
    <w:uiPriority w:val="9"/>
    <w:rPr>
      <w:rFonts w:ascii="Cambria" w:hAnsi="Cambria" w:eastAsia="Times New Roman" w:cs="Times New Roman"/>
      <w:color w:val="243f60"/>
      <w:sz w:val="20"/>
      <w:szCs w:val="20"/>
    </w:rPr>
  </w:style>
  <w:style w:type="character" w:styleId="990" w:customStyle="1">
    <w:name w:val="Заголовок 6 Знак"/>
    <w:link w:val="943"/>
    <w:uiPriority w:val="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991" w:customStyle="1">
    <w:name w:val="Заголовок 7 Знак"/>
    <w:link w:val="944"/>
    <w:uiPriority w:val="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992" w:customStyle="1">
    <w:name w:val="Заголовок 8 Знак"/>
    <w:link w:val="945"/>
    <w:uiPriority w:val="9"/>
    <w:rPr>
      <w:rFonts w:ascii="Cambria" w:hAnsi="Cambria" w:eastAsia="Times New Roman" w:cs="Times New Roman"/>
      <w:color w:val="4f81bd"/>
      <w:sz w:val="20"/>
      <w:szCs w:val="20"/>
    </w:rPr>
  </w:style>
  <w:style w:type="character" w:styleId="993" w:customStyle="1">
    <w:name w:val="Заголовок 9 Знак"/>
    <w:link w:val="946"/>
    <w:uiPriority w:val="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paragraph" w:styleId="994" w:customStyle="1">
    <w:name w:val="Знак Знак Знак Знак Знак Знак Знак Знак Знак"/>
    <w:basedOn w:val="937"/>
    <w:pPr>
      <w:jc w:val="both"/>
      <w:spacing w:after="160" w:line="240" w:lineRule="exact"/>
    </w:pPr>
    <w:rPr>
      <w:rFonts w:ascii="Verdana" w:hAnsi="Verdana" w:cs="Verdana"/>
      <w:lang w:val="en-US"/>
    </w:rPr>
  </w:style>
  <w:style w:type="paragraph" w:styleId="995">
    <w:name w:val="No Spacing"/>
    <w:basedOn w:val="937"/>
    <w:uiPriority w:val="1"/>
    <w:qFormat/>
    <w:pPr>
      <w:spacing w:after="0" w:line="360" w:lineRule="auto"/>
    </w:pPr>
    <w:rPr>
      <w:rFonts w:ascii="Times New Roman" w:hAnsi="Times New Roman" w:eastAsia="Calibri"/>
      <w:sz w:val="24"/>
      <w:szCs w:val="24"/>
    </w:rPr>
  </w:style>
  <w:style w:type="paragraph" w:styleId="996">
    <w:name w:val="Caption"/>
    <w:basedOn w:val="937"/>
    <w:next w:val="937"/>
    <w:link w:val="802"/>
    <w:uiPriority w:val="35"/>
    <w:qFormat/>
    <w:pPr>
      <w:spacing w:after="0" w:line="240" w:lineRule="auto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997" w:customStyle="1">
    <w:name w:val="Название1"/>
    <w:basedOn w:val="937"/>
    <w:next w:val="937"/>
    <w:link w:val="998"/>
    <w:uiPriority w:val="10"/>
    <w:qFormat/>
    <w:pPr>
      <w:contextualSpacing/>
      <w:spacing w:after="300" w:line="240" w:lineRule="auto"/>
      <w:pBdr>
        <w:bottom w:val="single" w:color="4F81BD" w:sz="8" w:space="4"/>
      </w:pBdr>
    </w:pPr>
    <w:rPr>
      <w:rFonts w:ascii="Cambria" w:hAnsi="Cambria"/>
      <w:color w:val="17365d"/>
      <w:spacing w:val="5"/>
      <w:sz w:val="52"/>
      <w:szCs w:val="52"/>
    </w:rPr>
  </w:style>
  <w:style w:type="character" w:styleId="998" w:customStyle="1">
    <w:name w:val="Название Знак"/>
    <w:link w:val="997"/>
    <w:uiPriority w:val="10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paragraph" w:styleId="999">
    <w:name w:val="Subtitle"/>
    <w:basedOn w:val="937"/>
    <w:next w:val="937"/>
    <w:link w:val="1000"/>
    <w:uiPriority w:val="11"/>
    <w:qFormat/>
    <w:pPr>
      <w:numPr>
        <w:ilvl w:val="1"/>
      </w:numPr>
      <w:ind w:left="1066" w:firstLine="709"/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0" w:customStyle="1">
    <w:name w:val="Подзаголовок Знак"/>
    <w:link w:val="999"/>
    <w:uiPriority w:val="11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1001">
    <w:name w:val="Strong"/>
    <w:uiPriority w:val="22"/>
    <w:qFormat/>
    <w:rPr>
      <w:b/>
      <w:bCs/>
    </w:rPr>
  </w:style>
  <w:style w:type="character" w:styleId="1002">
    <w:name w:val="Emphasis"/>
    <w:uiPriority w:val="20"/>
    <w:qFormat/>
    <w:rPr>
      <w:i/>
      <w:iCs/>
    </w:rPr>
  </w:style>
  <w:style w:type="paragraph" w:styleId="1003">
    <w:name w:val="Quote"/>
    <w:basedOn w:val="937"/>
    <w:next w:val="937"/>
    <w:link w:val="1004"/>
    <w:uiPriority w:val="29"/>
    <w:qFormat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styleId="1004" w:customStyle="1">
    <w:name w:val="Цитата 2 Знак"/>
    <w:link w:val="1003"/>
    <w:uiPriority w:val="29"/>
    <w:rPr>
      <w:rFonts w:ascii="Calibri" w:hAnsi="Calibri" w:eastAsia="Calibri" w:cs="Times New Roman"/>
      <w:i/>
      <w:iCs/>
      <w:color w:val="000000"/>
      <w:sz w:val="20"/>
      <w:szCs w:val="20"/>
    </w:rPr>
  </w:style>
  <w:style w:type="paragraph" w:styleId="1005">
    <w:name w:val="Intense Quote"/>
    <w:basedOn w:val="937"/>
    <w:next w:val="937"/>
    <w:link w:val="1006"/>
    <w:uiPriority w:val="30"/>
    <w:qFormat/>
    <w:pPr>
      <w:ind w:left="936" w:right="936"/>
      <w:spacing w:before="200" w:after="280" w:line="240" w:lineRule="auto"/>
      <w:pBdr>
        <w:bottom w:val="single" w:color="4F81BD" w:sz="4" w:space="4"/>
      </w:pBdr>
    </w:pPr>
    <w:rPr>
      <w:rFonts w:eastAsia="Calibri"/>
      <w:b/>
      <w:bCs/>
      <w:i/>
      <w:iCs/>
      <w:color w:val="4f81bd"/>
      <w:sz w:val="20"/>
      <w:szCs w:val="20"/>
    </w:rPr>
  </w:style>
  <w:style w:type="character" w:styleId="1006" w:customStyle="1">
    <w:name w:val="Выделенная цитата Знак"/>
    <w:link w:val="1005"/>
    <w:uiPriority w:val="30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1007">
    <w:name w:val="Subtle Emphasis"/>
    <w:uiPriority w:val="19"/>
    <w:qFormat/>
    <w:rPr>
      <w:i/>
      <w:iCs/>
      <w:color w:val="808080"/>
    </w:rPr>
  </w:style>
  <w:style w:type="character" w:styleId="1008">
    <w:name w:val="Intense Emphasis"/>
    <w:uiPriority w:val="21"/>
    <w:qFormat/>
    <w:rPr>
      <w:b/>
      <w:bCs/>
      <w:i/>
      <w:iCs/>
      <w:color w:val="4f81bd"/>
    </w:rPr>
  </w:style>
  <w:style w:type="character" w:styleId="1009">
    <w:name w:val="Subtle Reference"/>
    <w:uiPriority w:val="31"/>
    <w:qFormat/>
    <w:rPr>
      <w:smallCaps/>
      <w:color w:val="c0504d"/>
      <w:u w:val="single"/>
    </w:rPr>
  </w:style>
  <w:style w:type="character" w:styleId="101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11">
    <w:name w:val="Book Title"/>
    <w:uiPriority w:val="33"/>
    <w:qFormat/>
    <w:rPr>
      <w:b/>
      <w:bCs/>
      <w:smallCaps/>
      <w:spacing w:val="5"/>
    </w:rPr>
  </w:style>
  <w:style w:type="paragraph" w:styleId="1012">
    <w:name w:val="TOC Heading"/>
    <w:basedOn w:val="938"/>
    <w:next w:val="937"/>
    <w:uiPriority w:val="39"/>
    <w:qFormat/>
    <w:pPr>
      <w:outlineLvl w:val="9"/>
    </w:pPr>
  </w:style>
  <w:style w:type="paragraph" w:styleId="1013">
    <w:name w:val="E-mail Signature"/>
    <w:basedOn w:val="937"/>
    <w:link w:val="1014"/>
    <w:uiPriority w:val="99"/>
    <w:semiHidden/>
    <w:unhideWhenUsed/>
    <w:pPr>
      <w:spacing w:after="0" w:line="240" w:lineRule="auto"/>
    </w:pPr>
    <w:rPr>
      <w:rFonts w:ascii="Times New Roman" w:hAnsi="Times New Roman" w:eastAsia="Calibri"/>
      <w:sz w:val="24"/>
      <w:szCs w:val="24"/>
    </w:rPr>
  </w:style>
  <w:style w:type="character" w:styleId="1014" w:customStyle="1">
    <w:name w:val="Электронная подпись Знак"/>
    <w:link w:val="1013"/>
    <w:uiPriority w:val="99"/>
    <w:semiHidden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015" w:customStyle="1">
    <w:name w:val="Знак"/>
    <w:basedOn w:val="93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016">
    <w:name w:val="annotation subject"/>
    <w:basedOn w:val="952"/>
    <w:next w:val="952"/>
    <w:link w:val="1017"/>
    <w:semiHidden/>
    <w:rPr>
      <w:rFonts w:eastAsia="Calibri"/>
      <w:b/>
      <w:bCs/>
    </w:rPr>
  </w:style>
  <w:style w:type="character" w:styleId="1017" w:customStyle="1">
    <w:name w:val="Тема примечания Знак"/>
    <w:link w:val="1016"/>
    <w:semiHidden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1018" w:customStyle="1">
    <w:name w:val="Нумерованный список ур3"/>
    <w:basedOn w:val="937"/>
    <w:pPr>
      <w:numPr>
        <w:ilvl w:val="2"/>
        <w:numId w:val="5"/>
      </w:numPr>
      <w:jc w:val="both"/>
      <w:spacing w:after="0" w:line="240" w:lineRule="auto"/>
    </w:pPr>
    <w:rPr>
      <w:rFonts w:ascii="Garamond" w:hAnsi="Garamond"/>
      <w:sz w:val="24"/>
      <w:szCs w:val="20"/>
    </w:rPr>
  </w:style>
  <w:style w:type="paragraph" w:styleId="1019" w:customStyle="1">
    <w:name w:val="Нумерованный список 1"/>
    <w:basedOn w:val="937"/>
    <w:pPr>
      <w:numPr>
        <w:ilvl w:val="0"/>
        <w:numId w:val="5"/>
      </w:numPr>
      <w:jc w:val="both"/>
      <w:spacing w:before="120" w:after="0" w:line="240" w:lineRule="auto"/>
    </w:pPr>
    <w:rPr>
      <w:rFonts w:ascii="Garamond" w:hAnsi="Garamond"/>
      <w:sz w:val="24"/>
      <w:szCs w:val="20"/>
    </w:rPr>
  </w:style>
  <w:style w:type="paragraph" w:styleId="1020" w:customStyle="1">
    <w:name w:val="Нумерованный список ур2"/>
    <w:basedOn w:val="937"/>
    <w:pPr>
      <w:numPr>
        <w:ilvl w:val="1"/>
        <w:numId w:val="5"/>
      </w:numPr>
      <w:jc w:val="both"/>
      <w:spacing w:before="120" w:after="0" w:line="240" w:lineRule="auto"/>
    </w:pPr>
    <w:rPr>
      <w:rFonts w:ascii="Garamond" w:hAnsi="Garamond"/>
      <w:sz w:val="24"/>
      <w:szCs w:val="20"/>
    </w:rPr>
  </w:style>
  <w:style w:type="paragraph" w:styleId="1021">
    <w:name w:val="Normal (Web)"/>
    <w:basedOn w:val="937"/>
    <w:uiPriority w:val="99"/>
    <w:pPr>
      <w:spacing w:before="30" w:after="30" w:line="240" w:lineRule="auto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1022">
    <w:name w:val="Revision"/>
    <w:hidden/>
    <w:uiPriority w:val="99"/>
    <w:semiHidden/>
    <w:rPr>
      <w:rFonts w:ascii="Times New Roman" w:hAnsi="Times New Roman" w:eastAsia="Calibri"/>
      <w:sz w:val="24"/>
      <w:szCs w:val="24"/>
    </w:rPr>
  </w:style>
  <w:style w:type="paragraph" w:styleId="1023" w:customStyle="1">
    <w:name w:val="Знак Знак3 Знак Знак"/>
    <w:basedOn w:val="937"/>
    <w:pPr>
      <w:jc w:val="both"/>
      <w:spacing w:after="160" w:line="240" w:lineRule="exact"/>
    </w:pPr>
    <w:rPr>
      <w:rFonts w:ascii="Verdana" w:hAnsi="Verdana" w:cs="Verdana"/>
      <w:lang w:val="en-US"/>
    </w:rPr>
  </w:style>
  <w:style w:type="paragraph" w:styleId="1024" w:customStyle="1">
    <w:name w:val="Пункт"/>
    <w:basedOn w:val="937"/>
    <w:pPr>
      <w:ind w:left="1134" w:right="800" w:hanging="1134"/>
      <w:jc w:val="both"/>
      <w:spacing w:before="120" w:after="0" w:line="360" w:lineRule="auto"/>
      <w:widowControl w:val="off"/>
      <w:tabs>
        <w:tab w:val="num" w:pos="1134" w:leader="none"/>
      </w:tabs>
    </w:pPr>
    <w:rPr>
      <w:rFonts w:ascii="Arial" w:hAnsi="Arial"/>
      <w:b/>
      <w:i/>
      <w:sz w:val="28"/>
      <w:szCs w:val="20"/>
    </w:rPr>
  </w:style>
  <w:style w:type="paragraph" w:styleId="1025" w:customStyle="1">
    <w:name w:val="Абзац списка2"/>
    <w:basedOn w:val="937"/>
    <w:pPr>
      <w:contextualSpacing/>
      <w:ind w:left="720"/>
    </w:pPr>
  </w:style>
  <w:style w:type="paragraph" w:styleId="1026">
    <w:name w:val="Body Text Indent"/>
    <w:basedOn w:val="937"/>
    <w:link w:val="1027"/>
    <w:pPr>
      <w:ind w:left="283"/>
      <w:spacing w:after="120" w:line="240" w:lineRule="auto"/>
    </w:pPr>
    <w:rPr>
      <w:rFonts w:ascii="Times New Roman" w:hAnsi="Times New Roman"/>
      <w:sz w:val="28"/>
      <w:szCs w:val="28"/>
    </w:rPr>
  </w:style>
  <w:style w:type="character" w:styleId="1027" w:customStyle="1">
    <w:name w:val="Основной текст с отступом Знак"/>
    <w:link w:val="1026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28" w:customStyle="1">
    <w:name w:val="Знак Знак"/>
    <w:basedOn w:val="93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029">
    <w:name w:val="FollowedHyperlink"/>
    <w:uiPriority w:val="99"/>
    <w:semiHidden/>
    <w:unhideWhenUsed/>
    <w:rPr>
      <w:color w:val="954f72"/>
      <w:u w:val="single"/>
    </w:rPr>
  </w:style>
  <w:style w:type="character" w:styleId="1030" w:customStyle="1">
    <w:name w:val="Абзац списка Знак"/>
    <w:link w:val="950"/>
    <w:uiPriority w:val="34"/>
    <w:rPr>
      <w:sz w:val="22"/>
      <w:szCs w:val="22"/>
    </w:rPr>
  </w:style>
  <w:style w:type="paragraph" w:styleId="1031">
    <w:name w:val="toc 3"/>
    <w:basedOn w:val="937"/>
    <w:next w:val="937"/>
    <w:uiPriority w:val="39"/>
    <w:unhideWhenUsed/>
    <w:pPr>
      <w:ind w:left="440"/>
      <w:spacing w:after="100"/>
    </w:pPr>
  </w:style>
  <w:style w:type="character" w:styleId="1032" w:customStyle="1">
    <w:name w:val="Основной текст (6)_"/>
    <w:basedOn w:val="947"/>
    <w:link w:val="1033"/>
    <w:rPr>
      <w:rFonts w:ascii="Times New Roman" w:hAnsi="Times New Roman"/>
      <w:shd w:val="clear" w:color="auto" w:fill="ffffff"/>
    </w:rPr>
  </w:style>
  <w:style w:type="paragraph" w:styleId="1033" w:customStyle="1">
    <w:name w:val="Основной текст (6)"/>
    <w:basedOn w:val="937"/>
    <w:link w:val="1032"/>
    <w:pPr>
      <w:ind w:firstLine="720"/>
      <w:jc w:val="both"/>
      <w:spacing w:after="0" w:line="240" w:lineRule="auto"/>
      <w:shd w:val="clear" w:color="auto" w:fill="ffffff"/>
      <w:widowControl w:val="off"/>
    </w:pPr>
    <w:rPr>
      <w:rFonts w:ascii="Times New Roman" w:hAnsi="Times New Roman"/>
      <w:sz w:val="20"/>
      <w:szCs w:val="20"/>
    </w:rPr>
  </w:style>
  <w:style w:type="character" w:styleId="1034" w:customStyle="1">
    <w:name w:val="Колонтитул_"/>
    <w:basedOn w:val="947"/>
    <w:link w:val="1035"/>
    <w:rPr>
      <w:rFonts w:ascii="Times New Roman" w:hAnsi="Times New Roman"/>
      <w:shd w:val="clear" w:color="auto" w:fill="ffffff"/>
    </w:rPr>
  </w:style>
  <w:style w:type="paragraph" w:styleId="1035" w:customStyle="1">
    <w:name w:val="Колонтитул"/>
    <w:basedOn w:val="937"/>
    <w:link w:val="1034"/>
    <w:pPr>
      <w:spacing w:after="0" w:line="240" w:lineRule="auto"/>
      <w:shd w:val="clear" w:color="auto" w:fill="ffffff"/>
      <w:widowControl w:val="off"/>
    </w:pPr>
    <w:rPr>
      <w:rFonts w:ascii="Times New Roman" w:hAnsi="Times New Roman"/>
      <w:sz w:val="20"/>
      <w:szCs w:val="20"/>
    </w:rPr>
  </w:style>
  <w:style w:type="character" w:styleId="1036" w:customStyle="1">
    <w:name w:val="комментарий"/>
    <w:rPr>
      <w:b/>
      <w:i/>
      <w:shd w:val="clear" w:color="auto" w:fill="ffff99"/>
    </w:rPr>
  </w:style>
  <w:style w:type="character" w:styleId="1037" w:customStyle="1">
    <w:name w:val="ConsPlusNormal Знак"/>
    <w:link w:val="975"/>
    <w:rPr>
      <w:rFonts w:ascii="Arial" w:hAnsi="Arial" w:cs="Arial"/>
    </w:rPr>
  </w:style>
  <w:style w:type="paragraph" w:styleId="1038" w:customStyle="1">
    <w:name w:val="Table List Paragraph"/>
    <w:basedOn w:val="937"/>
    <w:qFormat/>
    <w:pPr>
      <w:numPr>
        <w:ilvl w:val="0"/>
        <w:numId w:val="29"/>
      </w:numPr>
      <w:jc w:val="both"/>
      <w:spacing w:after="0" w:line="240" w:lineRule="auto"/>
      <w:tabs>
        <w:tab w:val="num" w:pos="360" w:leader="none"/>
      </w:tabs>
    </w:pPr>
    <w:rPr>
      <w:rFonts w:ascii="Times New Roman" w:hAnsi="Times New Roman"/>
      <w:sz w:val="24"/>
      <w:szCs w:val="24"/>
    </w:rPr>
  </w:style>
  <w:style w:type="character" w:styleId="1039" w:customStyle="1">
    <w:name w:val="Абзац списка Знак1"/>
    <w:basedOn w:val="947"/>
    <w:uiPriority w:val="34"/>
    <w:rPr>
      <w:rFonts w:ascii="Calibri" w:hAnsi="Calibri"/>
      <w:sz w:val="22"/>
    </w:rPr>
  </w:style>
  <w:style w:type="paragraph" w:styleId="1040" w:customStyle="1">
    <w:name w:val="ConsPlusNonformat"/>
    <w:basedOn w:val="937"/>
    <w:pPr>
      <w:spacing w:after="0" w:line="240" w:lineRule="auto"/>
    </w:pPr>
    <w:rPr>
      <w:rFonts w:ascii="Courier New" w:hAnsi="Courier New" w:cs="Courier New" w:eastAsiaTheme="minorHAnsi"/>
      <w:sz w:val="20"/>
      <w:szCs w:val="20"/>
    </w:rPr>
  </w:style>
  <w:style w:type="paragraph" w:styleId="1041" w:customStyle="1">
    <w:name w:val="dt-p"/>
    <w:basedOn w:val="9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042">
    <w:name w:val="endnote text"/>
    <w:basedOn w:val="937"/>
    <w:link w:val="104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43" w:customStyle="1">
    <w:name w:val="Текст концевой сноски Знак"/>
    <w:basedOn w:val="947"/>
    <w:link w:val="1042"/>
    <w:uiPriority w:val="99"/>
    <w:semiHidden/>
  </w:style>
  <w:style w:type="character" w:styleId="1044">
    <w:name w:val="endnote reference"/>
    <w:basedOn w:val="947"/>
    <w:uiPriority w:val="99"/>
    <w:semiHidden/>
    <w:unhideWhenUsed/>
    <w:rPr>
      <w:vertAlign w:val="superscript"/>
    </w:rPr>
  </w:style>
  <w:style w:type="character" w:styleId="1045">
    <w:name w:val="Placeholder Text"/>
    <w:basedOn w:val="947"/>
    <w:uiPriority w:val="99"/>
    <w:semiHidden/>
    <w:rPr>
      <w:color w:val="808080"/>
    </w:rPr>
  </w:style>
  <w:style w:type="paragraph" w:styleId="1046" w:customStyle="1">
    <w:name w:val="РГ_номер текста табл"/>
    <w:basedOn w:val="950"/>
    <w:link w:val="1047"/>
    <w:qFormat/>
    <w:pPr>
      <w:numPr>
        <w:ilvl w:val="0"/>
        <w:numId w:val="31"/>
      </w:numPr>
      <w:jc w:val="both"/>
      <w:spacing w:after="0" w:line="240" w:lineRule="auto"/>
      <w:framePr w:hSpace="180" w:wrap="around" w:vAnchor="text" w:hAnchor="margin" w:y="241"/>
    </w:pPr>
    <w:rPr>
      <w:rFonts w:eastAsia="Calibri" w:asciiTheme="minorHAnsi" w:hAnsiTheme="minorHAnsi" w:cstheme="minorHAnsi"/>
      <w:sz w:val="24"/>
      <w:lang w:eastAsia="en-US"/>
    </w:rPr>
  </w:style>
  <w:style w:type="character" w:styleId="1047" w:customStyle="1">
    <w:name w:val="РГ_номер текста табл Знак"/>
    <w:basedOn w:val="1039"/>
    <w:link w:val="1046"/>
    <w:rPr>
      <w:rFonts w:eastAsia="Calibri" w:asciiTheme="minorHAnsi" w:hAnsiTheme="minorHAnsi" w:cstheme="minorHAnsi"/>
      <w:sz w:val="24"/>
      <w:szCs w:val="22"/>
      <w:lang w:eastAsia="en-US"/>
    </w:rPr>
  </w:style>
  <w:style w:type="paragraph" w:styleId="1048" w:customStyle="1">
    <w:name w:val="1.1. таблица"/>
    <w:basedOn w:val="1046"/>
    <w:qFormat/>
    <w:pPr>
      <w:numPr>
        <w:ilvl w:val="1"/>
      </w:numPr>
      <w:ind w:left="1440" w:hanging="360"/>
      <w:tabs>
        <w:tab w:val="clear" w:pos="567" w:leader="none"/>
      </w:tabs>
      <w:framePr w:wrap="around"/>
    </w:pPr>
  </w:style>
  <w:style w:type="paragraph" w:styleId="1049" w:customStyle="1">
    <w:name w:val="x_msolistparagraph"/>
    <w:basedOn w:val="9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fedstat.ru" TargetMode="External"/><Relationship Id="rId12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####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nikitina_nv</cp:lastModifiedBy>
  <cp:revision>6</cp:revision>
  <dcterms:created xsi:type="dcterms:W3CDTF">2025-10-15T16:39:00Z</dcterms:created>
  <dcterms:modified xsi:type="dcterms:W3CDTF">2026-07-17T03:57:23Z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